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54F3" w14:textId="62589B58" w:rsidR="00231276" w:rsidRPr="00231276" w:rsidRDefault="00231276" w:rsidP="0067558B">
      <w:pPr>
        <w:widowControl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36"/>
          <w:szCs w:val="36"/>
        </w:rPr>
      </w:pPr>
      <w:r w:rsidRPr="00231276">
        <w:rPr>
          <w:rFonts w:ascii="黑体" w:eastAsia="黑体" w:hAnsi="黑体" w:cs="宋体"/>
          <w:b/>
          <w:bCs/>
          <w:color w:val="000000"/>
          <w:kern w:val="36"/>
          <w:sz w:val="36"/>
          <w:szCs w:val="36"/>
        </w:rPr>
        <w:t>固定IP用户网络安全承诺书</w:t>
      </w:r>
    </w:p>
    <w:p w14:paraId="38823EB7" w14:textId="250CBD1A" w:rsidR="00231276" w:rsidRPr="00231276" w:rsidRDefault="00231276" w:rsidP="0067558B">
      <w:pPr>
        <w:widowControl/>
        <w:spacing w:line="380" w:lineRule="exact"/>
        <w:ind w:firstLineChars="200" w:firstLine="480"/>
        <w:jc w:val="left"/>
        <w:rPr>
          <w:rFonts w:ascii="宋体" w:eastAsia="宋体" w:hAnsi="宋体" w:cs="Segoe UI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kern w:val="0"/>
          <w:sz w:val="24"/>
          <w:szCs w:val="24"/>
        </w:rPr>
        <w:t>为规范使用校园网固定 IP 资源，维护网络安全与公共秩序，本单位郑重承诺如下：</w:t>
      </w:r>
    </w:p>
    <w:p w14:paraId="77ACCC04" w14:textId="77777777" w:rsidR="00231276" w:rsidRPr="00231276" w:rsidRDefault="00231276" w:rsidP="0067558B">
      <w:pPr>
        <w:widowControl/>
        <w:spacing w:line="380" w:lineRule="exact"/>
        <w:ind w:firstLineChars="200" w:firstLine="482"/>
        <w:jc w:val="left"/>
        <w:outlineLvl w:val="1"/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一、安全使用承诺</w:t>
      </w:r>
    </w:p>
    <w:p w14:paraId="3B1BB7FB" w14:textId="370ED9E1" w:rsidR="00231276" w:rsidRPr="00231276" w:rsidRDefault="00231276" w:rsidP="0067558B">
      <w:pPr>
        <w:widowControl/>
        <w:numPr>
          <w:ilvl w:val="0"/>
          <w:numId w:val="1"/>
        </w:numPr>
        <w:tabs>
          <w:tab w:val="clear" w:pos="720"/>
        </w:tabs>
        <w:spacing w:line="380" w:lineRule="exact"/>
        <w:ind w:left="10" w:firstLineChars="200" w:firstLine="482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遵守法律法规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br/>
      </w:r>
      <w:r w:rsidR="0067558B"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</w:t>
      </w:r>
      <w:r w:rsidR="0067558B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严格遵守《网络安全法》《数据安全法》等国家法律及《丽水学院校园网管理办法》，不利用网络从事危害国家安全、泄露国家秘密、传播虚假信息等违法违规活动。</w:t>
      </w:r>
    </w:p>
    <w:p w14:paraId="316DDBD8" w14:textId="79C67824" w:rsidR="00231276" w:rsidRPr="00231276" w:rsidRDefault="00231276" w:rsidP="0067558B">
      <w:pPr>
        <w:widowControl/>
        <w:numPr>
          <w:ilvl w:val="0"/>
          <w:numId w:val="1"/>
        </w:numPr>
        <w:tabs>
          <w:tab w:val="clear" w:pos="720"/>
        </w:tabs>
        <w:spacing w:line="380" w:lineRule="exact"/>
        <w:ind w:left="10" w:firstLineChars="200" w:firstLine="482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规范 IP 使用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br/>
      </w:r>
      <w:r w:rsidR="0067558B"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</w:t>
      </w:r>
      <w:r w:rsidR="0067558B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确保固定 IP 地址与申请设备一一对应，不擅自转让、盗用或篡改 IP 配置，不私接无线路由器、交换机等设备扩展网络。因业务调整需变更 IP 用途时，提前向信息技术中心报备。</w:t>
      </w:r>
    </w:p>
    <w:p w14:paraId="5E97C821" w14:textId="7111F874" w:rsidR="00231276" w:rsidRPr="00231276" w:rsidRDefault="00231276" w:rsidP="0067558B">
      <w:pPr>
        <w:widowControl/>
        <w:numPr>
          <w:ilvl w:val="0"/>
          <w:numId w:val="1"/>
        </w:numPr>
        <w:tabs>
          <w:tab w:val="clear" w:pos="720"/>
        </w:tabs>
        <w:spacing w:line="380" w:lineRule="exact"/>
        <w:ind w:left="10" w:firstLineChars="200" w:firstLine="482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抵制不良信息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br/>
      </w:r>
      <w:r w:rsidR="0067558B"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</w:t>
      </w:r>
      <w:r w:rsidR="0067558B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不制作、复制、传播含色情、暴力、邪教、谣言等违法信息，不访问非法网站。</w:t>
      </w:r>
    </w:p>
    <w:p w14:paraId="7FE591F2" w14:textId="1CC47BB1" w:rsidR="00231276" w:rsidRPr="00231276" w:rsidRDefault="00231276" w:rsidP="0067558B">
      <w:pPr>
        <w:widowControl/>
        <w:numPr>
          <w:ilvl w:val="0"/>
          <w:numId w:val="1"/>
        </w:numPr>
        <w:tabs>
          <w:tab w:val="clear" w:pos="720"/>
        </w:tabs>
        <w:spacing w:line="380" w:lineRule="exact"/>
        <w:ind w:left="10" w:firstLineChars="200" w:firstLine="482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保护数据安全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br/>
      </w:r>
      <w:r w:rsidR="0067558B"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</w:t>
      </w:r>
      <w:r w:rsidR="0067558B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妥善保管账号密码，不泄露个人及师生隐私信息。用于教学科研的终端设备定期查杀病毒、更新补丁，不存储涉密数据，禁止 “一机两网”（同时连接内外网）。</w:t>
      </w:r>
    </w:p>
    <w:p w14:paraId="251CE9B3" w14:textId="6B94E13A" w:rsidR="00231276" w:rsidRPr="00231276" w:rsidRDefault="00231276" w:rsidP="0067558B">
      <w:pPr>
        <w:widowControl/>
        <w:numPr>
          <w:ilvl w:val="0"/>
          <w:numId w:val="1"/>
        </w:numPr>
        <w:tabs>
          <w:tab w:val="clear" w:pos="720"/>
        </w:tabs>
        <w:spacing w:line="380" w:lineRule="exact"/>
        <w:ind w:left="10" w:firstLineChars="200" w:firstLine="482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维护网络秩序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br/>
      </w:r>
      <w:r w:rsidR="0067558B"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</w:t>
      </w:r>
      <w:r w:rsidR="0067558B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不发起网络攻击、端口扫描、流量劫持等恶意行为，不利用校园网从事挖矿、刷单等非授权业务。</w:t>
      </w:r>
    </w:p>
    <w:p w14:paraId="613E4A5F" w14:textId="6FD7E3C5" w:rsidR="00231276" w:rsidRPr="00231276" w:rsidRDefault="00231276" w:rsidP="0067558B">
      <w:pPr>
        <w:widowControl/>
        <w:numPr>
          <w:ilvl w:val="0"/>
          <w:numId w:val="1"/>
        </w:numPr>
        <w:tabs>
          <w:tab w:val="clear" w:pos="720"/>
        </w:tabs>
        <w:spacing w:line="380" w:lineRule="exact"/>
        <w:ind w:left="10" w:firstLineChars="200" w:firstLine="482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配合安全管理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br/>
      </w:r>
      <w:r w:rsidR="00B61C4B"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</w:t>
      </w:r>
      <w:r w:rsidR="00B61C4B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接受信息技术中心的安全检查与技术指导，按要求部署杀毒软件、防火墙等防护工具。网络安全事件发生后，24 小时内提交书面说明，积极协助调查。</w:t>
      </w:r>
    </w:p>
    <w:p w14:paraId="2DB81041" w14:textId="77777777" w:rsidR="00231276" w:rsidRPr="00231276" w:rsidRDefault="00231276" w:rsidP="0067558B">
      <w:pPr>
        <w:widowControl/>
        <w:spacing w:line="380" w:lineRule="exact"/>
        <w:ind w:left="10" w:firstLineChars="200" w:firstLine="482"/>
        <w:jc w:val="left"/>
        <w:outlineLvl w:val="1"/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b/>
          <w:bCs/>
          <w:color w:val="000000"/>
          <w:kern w:val="0"/>
          <w:sz w:val="24"/>
          <w:szCs w:val="24"/>
        </w:rPr>
        <w:t>二、违规责任条款</w:t>
      </w:r>
    </w:p>
    <w:p w14:paraId="09545D1E" w14:textId="77777777" w:rsidR="00231276" w:rsidRPr="00231276" w:rsidRDefault="00231276" w:rsidP="0067558B">
      <w:pPr>
        <w:widowControl/>
        <w:numPr>
          <w:ilvl w:val="0"/>
          <w:numId w:val="2"/>
        </w:numPr>
        <w:tabs>
          <w:tab w:val="clear" w:pos="720"/>
        </w:tabs>
        <w:spacing w:line="380" w:lineRule="exact"/>
        <w:ind w:left="10" w:firstLineChars="200" w:firstLine="480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初次违规：书面警告，暂停 IP 使用 3 个工作日；</w:t>
      </w:r>
    </w:p>
    <w:p w14:paraId="0484F0AA" w14:textId="77777777" w:rsidR="00231276" w:rsidRPr="00231276" w:rsidRDefault="00231276" w:rsidP="0067558B">
      <w:pPr>
        <w:widowControl/>
        <w:numPr>
          <w:ilvl w:val="0"/>
          <w:numId w:val="2"/>
        </w:numPr>
        <w:tabs>
          <w:tab w:val="clear" w:pos="720"/>
        </w:tabs>
        <w:spacing w:line="380" w:lineRule="exact"/>
        <w:ind w:left="10" w:firstLineChars="200" w:firstLine="480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二次违规：取消固定 IP 资格，纳入网络使用黑名单 6 个月；</w:t>
      </w:r>
    </w:p>
    <w:p w14:paraId="7B11560A" w14:textId="49914C2E" w:rsidR="00231276" w:rsidRDefault="00231276" w:rsidP="0067558B">
      <w:pPr>
        <w:widowControl/>
        <w:numPr>
          <w:ilvl w:val="0"/>
          <w:numId w:val="2"/>
        </w:numPr>
        <w:tabs>
          <w:tab w:val="clear" w:pos="720"/>
        </w:tabs>
        <w:spacing w:line="380" w:lineRule="exact"/>
        <w:ind w:left="10" w:firstLineChars="200" w:firstLine="480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涉嫌违法：移交公安机关处理，同时追究因网络安全事件造成的设备损坏、数据泄露等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经济</w:t>
      </w:r>
      <w:r w:rsidRPr="00231276">
        <w:rPr>
          <w:rFonts w:ascii="宋体" w:eastAsia="宋体" w:hAnsi="宋体" w:cs="Segoe UI"/>
          <w:color w:val="000000"/>
          <w:kern w:val="0"/>
          <w:sz w:val="24"/>
          <w:szCs w:val="24"/>
        </w:rPr>
        <w:t>责任。</w:t>
      </w:r>
    </w:p>
    <w:p w14:paraId="66245FF1" w14:textId="1C819B96" w:rsidR="0067558B" w:rsidRDefault="0067558B" w:rsidP="0067558B">
      <w:pPr>
        <w:widowControl/>
        <w:spacing w:line="380" w:lineRule="exact"/>
        <w:ind w:left="490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</w:p>
    <w:p w14:paraId="333A86B6" w14:textId="04596AA2" w:rsidR="0067558B" w:rsidRDefault="0067558B" w:rsidP="0067558B">
      <w:pPr>
        <w:widowControl/>
        <w:spacing w:line="380" w:lineRule="exact"/>
        <w:ind w:left="490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</w:t>
      </w:r>
    </w:p>
    <w:p w14:paraId="5CDBC18D" w14:textId="786B6631" w:rsidR="0067558B" w:rsidRDefault="0067558B" w:rsidP="002E50BD">
      <w:pPr>
        <w:widowControl/>
        <w:spacing w:line="380" w:lineRule="exact"/>
        <w:ind w:firstLineChars="200" w:firstLine="480"/>
        <w:jc w:val="left"/>
        <w:rPr>
          <w:rFonts w:ascii="宋体" w:eastAsia="宋体" w:hAnsi="宋体" w:cs="Segoe UI"/>
          <w:color w:val="000000"/>
          <w:kern w:val="0"/>
          <w:sz w:val="24"/>
          <w:szCs w:val="24"/>
          <w:u w:val="single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承诺单位（盖章）：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Segoe UI"/>
          <w:color w:val="000000"/>
          <w:kern w:val="0"/>
          <w:sz w:val="24"/>
          <w:szCs w:val="24"/>
          <w:u w:val="single"/>
        </w:rPr>
        <w:t xml:space="preserve">               </w:t>
      </w:r>
      <w:r w:rsidRPr="0067558B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 </w:t>
      </w:r>
      <w:r w:rsidR="002E50BD"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</w:t>
      </w:r>
      <w:r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联系人：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Segoe UI"/>
          <w:color w:val="000000"/>
          <w:kern w:val="0"/>
          <w:sz w:val="24"/>
          <w:szCs w:val="24"/>
          <w:u w:val="single"/>
        </w:rPr>
        <w:t xml:space="preserve">          </w:t>
      </w:r>
    </w:p>
    <w:p w14:paraId="0BB69675" w14:textId="77777777" w:rsidR="0067558B" w:rsidRPr="0067558B" w:rsidRDefault="0067558B" w:rsidP="0067558B">
      <w:pPr>
        <w:widowControl/>
        <w:spacing w:line="380" w:lineRule="exact"/>
        <w:jc w:val="left"/>
        <w:rPr>
          <w:rFonts w:ascii="宋体" w:eastAsia="宋体" w:hAnsi="宋体" w:cs="Segoe UI"/>
          <w:color w:val="000000"/>
          <w:kern w:val="0"/>
          <w:sz w:val="24"/>
          <w:szCs w:val="24"/>
          <w:u w:val="single"/>
        </w:rPr>
      </w:pPr>
    </w:p>
    <w:p w14:paraId="51CD8961" w14:textId="786BDBCA" w:rsidR="0067558B" w:rsidRPr="00231276" w:rsidRDefault="0067558B" w:rsidP="0067558B">
      <w:pPr>
        <w:widowControl/>
        <w:spacing w:line="380" w:lineRule="exact"/>
        <w:jc w:val="righ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日期： </w:t>
      </w:r>
      <w:r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年 </w:t>
      </w:r>
      <w:r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月 </w:t>
      </w:r>
      <w:r>
        <w:rPr>
          <w:rFonts w:ascii="宋体" w:eastAsia="宋体" w:hAnsi="宋体" w:cs="Segoe UI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日</w:t>
      </w:r>
    </w:p>
    <w:sectPr w:rsidR="0067558B" w:rsidRPr="0023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E620" w14:textId="77777777" w:rsidR="002E50BD" w:rsidRDefault="002E50BD" w:rsidP="002E50BD">
      <w:r>
        <w:separator/>
      </w:r>
    </w:p>
  </w:endnote>
  <w:endnote w:type="continuationSeparator" w:id="0">
    <w:p w14:paraId="5E74560C" w14:textId="77777777" w:rsidR="002E50BD" w:rsidRDefault="002E50BD" w:rsidP="002E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318F" w14:textId="77777777" w:rsidR="002E50BD" w:rsidRDefault="002E50BD" w:rsidP="002E50BD">
      <w:r>
        <w:separator/>
      </w:r>
    </w:p>
  </w:footnote>
  <w:footnote w:type="continuationSeparator" w:id="0">
    <w:p w14:paraId="61F72683" w14:textId="77777777" w:rsidR="002E50BD" w:rsidRDefault="002E50BD" w:rsidP="002E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001"/>
    <w:multiLevelType w:val="multilevel"/>
    <w:tmpl w:val="F2B0E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11CAE"/>
    <w:multiLevelType w:val="multilevel"/>
    <w:tmpl w:val="E252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76"/>
    <w:rsid w:val="00231276"/>
    <w:rsid w:val="002E50BD"/>
    <w:rsid w:val="0067558B"/>
    <w:rsid w:val="00B6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1A12C"/>
  <w15:chartTrackingRefBased/>
  <w15:docId w15:val="{C90F69D8-E7BE-4EB8-979E-FC9324C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312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12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27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3127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231276"/>
    <w:rPr>
      <w:b/>
      <w:bCs/>
    </w:rPr>
  </w:style>
  <w:style w:type="paragraph" w:styleId="a4">
    <w:name w:val="header"/>
    <w:basedOn w:val="a"/>
    <w:link w:val="a5"/>
    <w:uiPriority w:val="99"/>
    <w:unhideWhenUsed/>
    <w:rsid w:val="002E5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50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5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5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4C8E-862A-4576-A777-4C603F50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朱承德</dc:creator>
  <cp:keywords/>
  <dc:description/>
  <cp:lastModifiedBy>朱承德</cp:lastModifiedBy>
  <cp:revision>3</cp:revision>
  <dcterms:created xsi:type="dcterms:W3CDTF">2025-06-06T01:46:00Z</dcterms:created>
  <dcterms:modified xsi:type="dcterms:W3CDTF">2025-06-16T08:15:00Z</dcterms:modified>
</cp:coreProperties>
</file>